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307974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70ce6c04-5d85-4344-8b96-f0be4c959e1f" w:id="1"/>
      <w:r>
        <w:rPr>
          <w:rFonts w:ascii="Times New Roman" w:hAnsi="Times New Roman"/>
          <w:b/>
          <w:i w:val="false"/>
          <w:color w:val="000000"/>
          <w:sz w:val="28"/>
        </w:rPr>
        <w:t>Муниципальное бюджетное общеобразовательное учреждение</w:t>
      </w:r>
      <w:bookmarkEnd w:id="1"/>
      <w:r>
        <w:rPr>
          <w:rFonts w:ascii="Times New Roman" w:hAnsi="Times New Roman"/>
          <w:b/>
          <w:i w:val="false"/>
          <w:color w:val="000000"/>
          <w:sz w:val="28"/>
        </w:rPr>
        <w:t xml:space="preserve"> </w:t>
      </w:r>
    </w:p>
    <w:p>
      <w:pPr>
        <w:spacing w:before="0" w:after="0" w:line="408"/>
        <w:ind w:left="120"/>
        <w:jc w:val="center"/>
      </w:pPr>
      <w:bookmarkStart w:name="355bf24e-ba11-449f-8602-e458d8176250" w:id="2"/>
      <w:r>
        <w:rPr>
          <w:rFonts w:ascii="Times New Roman" w:hAnsi="Times New Roman"/>
          <w:b/>
          <w:i w:val="false"/>
          <w:color w:val="000000"/>
          <w:sz w:val="28"/>
        </w:rPr>
        <w:t>Дегтевская средняя общеобразовательная школа</w:t>
      </w:r>
      <w:bookmarkEnd w:id="2"/>
    </w:p>
    <w:p>
      <w:pPr>
        <w:spacing w:before="0" w:after="0" w:line="408"/>
        <w:ind w:left="120"/>
        <w:jc w:val="center"/>
      </w:pPr>
      <w:r>
        <w:rPr>
          <w:rFonts w:ascii="Times New Roman" w:hAnsi="Times New Roman"/>
          <w:b/>
          <w:i w:val="false"/>
          <w:color w:val="000000"/>
          <w:sz w:val="28"/>
        </w:rPr>
        <w:t>МБОУ Дегтевская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Шевцова И 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Зозуля ГА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Юндина НБ</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19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4353516)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42bdabb-0f2d-40ee-bf7c-727852ad74ae" w:id="3"/>
      <w:r>
        <w:rPr>
          <w:rFonts w:ascii="Times New Roman" w:hAnsi="Times New Roman"/>
          <w:b/>
          <w:i w:val="false"/>
          <w:color w:val="000000"/>
          <w:sz w:val="28"/>
        </w:rPr>
        <w:t>Дегтево</w:t>
      </w:r>
      <w:bookmarkEnd w:id="3"/>
      <w:r>
        <w:rPr>
          <w:rFonts w:ascii="Times New Roman" w:hAnsi="Times New Roman"/>
          <w:b/>
          <w:i w:val="false"/>
          <w:color w:val="000000"/>
          <w:sz w:val="28"/>
        </w:rPr>
        <w:t xml:space="preserve"> </w:t>
      </w:r>
      <w:bookmarkStart w:name="62ee4c66-afc2-48b9-8903-39adf2f93014" w:id="4"/>
      <w:r>
        <w:rPr>
          <w:rFonts w:ascii="Times New Roman" w:hAnsi="Times New Roman"/>
          <w:b/>
          <w:i w:val="false"/>
          <w:color w:val="000000"/>
          <w:sz w:val="28"/>
        </w:rPr>
        <w:t>2024</w:t>
      </w:r>
      <w:bookmarkEnd w:id="4"/>
    </w:p>
    <w:p>
      <w:pPr>
        <w:spacing w:before="0" w:after="0"/>
        <w:ind w:left="120"/>
        <w:jc w:val="left"/>
      </w:pPr>
    </w:p>
    <w:bookmarkStart w:name="block-33079745" w:id="5"/>
    <w:p>
      <w:pPr>
        <w:sectPr>
          <w:pgSz w:w="11906" w:h="16383" w:orient="portrait"/>
        </w:sectPr>
      </w:pPr>
    </w:p>
    <w:bookmarkEnd w:id="5"/>
    <w:bookmarkEnd w:id="0"/>
    <w:bookmarkStart w:name="block-33079741"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bookmarkStart w:name="490f2411-5974-435e-ac25-4fd30bd3d382" w:id="7"/>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33079741" w:id="8"/>
    <w:p>
      <w:pPr>
        <w:sectPr>
          <w:pgSz w:w="11906" w:h="16383" w:orient="portrait"/>
        </w:sectPr>
      </w:pPr>
    </w:p>
    <w:bookmarkEnd w:id="8"/>
    <w:bookmarkEnd w:id="6"/>
    <w:bookmarkStart w:name="block-33079742" w:id="9"/>
    <w:p>
      <w:pPr>
        <w:spacing w:before="0" w:after="0" w:line="264"/>
        <w:ind w:left="120"/>
        <w:jc w:val="both"/>
      </w:pPr>
      <w:bookmarkStart w:name="_Toc124426195" w:id="10"/>
      <w:bookmarkEnd w:id="10"/>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33079742" w:id="11"/>
    <w:p>
      <w:pPr>
        <w:sectPr>
          <w:pgSz w:w="11906" w:h="16383" w:orient="portrait"/>
        </w:sectPr>
      </w:pPr>
    </w:p>
    <w:bookmarkEnd w:id="11"/>
    <w:bookmarkEnd w:id="9"/>
    <w:bookmarkStart w:name="block-33079743" w:id="12"/>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13"/>
      <w:bookmarkEnd w:id="13"/>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4"/>
      <w:bookmarkEnd w:id="14"/>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5"/>
      <w:bookmarkEnd w:id="15"/>
      <w:bookmarkStart w:name="_Toc134720971" w:id="16"/>
      <w:bookmarkEnd w:id="16"/>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33079743" w:id="17"/>
    <w:p>
      <w:pPr>
        <w:sectPr>
          <w:pgSz w:w="11906" w:h="16383" w:orient="portrait"/>
        </w:sectPr>
      </w:pPr>
    </w:p>
    <w:bookmarkEnd w:id="17"/>
    <w:bookmarkEnd w:id="12"/>
    <w:bookmarkStart w:name="block-33079744"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7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33079744" w:id="19"/>
    <w:p>
      <w:pPr>
        <w:sectPr>
          <w:pgSz w:w="16383" w:h="11906" w:orient="landscape"/>
        </w:sectPr>
      </w:pPr>
    </w:p>
    <w:bookmarkEnd w:id="19"/>
    <w:bookmarkEnd w:id="18"/>
    <w:bookmarkStart w:name="block-33079746"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познания окружающего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3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движение.Перемещение, скорость, ускорение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Инерциальные системы отсчета. Первый закон Ньютона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Второй закон Ньютона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Вращательное движение. Момент силы. Плечо силы. Условия равновесия твёрдого тела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тела. Импульс силы. Закон сохранения импульса.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механической энергии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«Кинематика. Динамика. Законы сохранения в механике»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МКТ. Броуновское движение. Диффузия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строения газов, жидкостей и твёрдых тел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Менделеева-Клапейрона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Газовые законы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Количество теплоты и работа.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4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1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Линии напряжённости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заряженного конденсатора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Сила тока. Напряжение. Сопротивление. Закон Ома для участка цепи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13"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и параллельное соединение Лабораторная работа «Изучение смешанного соединения резисторов»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цепи. Лабораторная работа «Измерение ЭДС источника тока и его внутреннего сопротивления»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металлов. Сверхпроводимость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13" w:type="dxa"/>
            <w:tcBorders/>
            <w:tcMar>
              <w:top w:w="50" w:type="dxa"/>
              <w:left w:w="100" w:type="dxa"/>
            </w:tcMar>
            <w:vAlign w:val="center"/>
          </w:tcPr>
          <w:p>
            <w:pPr>
              <w:spacing w:before="0" w:after="0"/>
              <w:ind w:left="135"/>
              <w:jc w:val="left"/>
            </w:pPr>
          </w:p>
        </w:tc>
      </w:tr>
      <w:tr>
        <w:trPr>
          <w:trHeight w:val="9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p—n-перехода.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«Электродинамика»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https://m.edsoo.ru/ff0c88be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курс 10 класса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https://m.edsoo.ru/ff0c8c56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"Механика"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https://m.edsoo.ru/ff0c8a8a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"Молекулярная физика"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https://m.edsoo.ru/ff0c8f6c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Вектор магнитной индукции. Линии магнитной индукции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https://m.edsoo.ru/ff0c9778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https://m.edsoo.ru/ff0c98fe</w:t>
              </w:r>
            </w:hyperlink>
          </w:p>
        </w:tc>
      </w:tr>
      <w:tr>
        <w:trPr>
          <w:trHeight w:val="243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Ампера. Лабораторная работа «Исследование действия постоянного магнита на рамку с током»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https://m.edsoo.ru/ff0c9ac0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Лоренца. Работа силы Лоренца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https://m.edsoo.ru/ff0c9df4</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Закон электромагнитной индукции Фарадея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80" w:type="dxa"/>
            <w:tcBorders/>
            <w:tcMar>
              <w:top w:w="50" w:type="dxa"/>
              <w:left w:w="100" w:type="dxa"/>
            </w:tcMar>
            <w:vAlign w:val="center"/>
          </w:tcPr>
          <w:p>
            <w:pPr>
              <w:spacing w:before="0" w:after="0"/>
              <w:ind w:left="135"/>
              <w:jc w:val="left"/>
            </w:pP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https://m.edsoo.ru/ff0ca150</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Электромагнитное поле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https://m.edsoo.ru/ff0ca600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«Магнитное поле. Электромагнитная индукция»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https://m.edsoo.ru/ff0cad58</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Превращение энергии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https://m.edsoo.ru/ff0caf06</w:t>
              </w:r>
            </w:hyperlink>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https://m.edsoo.ru/ff0cb820</w:t>
              </w:r>
            </w:hyperlink>
          </w:p>
        </w:tc>
      </w:tr>
      <w:tr>
        <w:trPr>
          <w:trHeight w:val="187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https://m.edsoo.ru/ff0cb9c4</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Вынужденные механические колебания. Вынужденные электромагнитные колебания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https://m.edsoo.ru/ff0cbb86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Мощность переменного тока.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https://m.edsoo.ru/ff0cbd34</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передача и потребление электрической энергии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генератора переменного тока.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https://m.edsoo.ru/ff0cc324</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Скорость распространения и длина волны.Виды волн</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https://m.edsoo.ru/ff0ccc0c</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Шкала электромагнитных волн</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https://m.edsoo.ru/ff0ccfe0</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https://m.edsoo.ru/ff0cc6f8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https://m.edsoo.ru/ff0cd350</w:t>
              </w:r>
            </w:hyperlink>
          </w:p>
        </w:tc>
      </w:tr>
      <w:tr>
        <w:trPr>
          <w:trHeight w:val="15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https://m.edsoo.ru/ff0cd4e0</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https://m.edsoo.ru/ff0cd7f6</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https://m.edsoo.ru/ff0cd67a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https://m.edsoo.ru/ff0cdd1e</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Лабораторная работа «Наблюдение дисперсии света»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https://m.edsoo.ru/ff0cf02e</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специальной теории относительности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https://m.edsoo.ru/ff0cf862</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https://m.edsoo.ru/ff0cfa42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массы с энергией и импульсом. Энергия покоя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https://m.edsoo.ru/ff0cfc68</w:t>
              </w:r>
            </w:hyperlink>
          </w:p>
        </w:tc>
      </w:tr>
      <w:tr>
        <w:trPr>
          <w:trHeight w:val="20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https://m.edsoo.ru/ff0cfe16</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https://m.edsoo.ru/ff0cffc4</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https://m.edsoo.ru/ff0d015e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https://m.edsoo.ru/ff0d04a6</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https://m.edsoo.ru/ff0d0302</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атомов. Опыты Резерфорда.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спектров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https://m.edsoo.ru/ff0d0afa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частиц.Корпускулярно-волновой дуализм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https://m.edsoo.ru/ff0d0ca8</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Резерфорда по определению состава радиоактивного излучения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https://m.edsoo.ru/ff0d0fd2</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80" w:type="dxa"/>
            <w:tcBorders/>
            <w:tcMar>
              <w:top w:w="50" w:type="dxa"/>
              <w:left w:w="100" w:type="dxa"/>
            </w:tcMar>
            <w:vAlign w:val="center"/>
          </w:tcPr>
          <w:p>
            <w:pPr>
              <w:spacing w:before="0" w:after="0"/>
              <w:ind w:left="135"/>
              <w:jc w:val="left"/>
            </w:pPr>
          </w:p>
        </w:tc>
      </w:tr>
      <w:tr>
        <w:trPr>
          <w:trHeight w:val="14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https://m.edsoo.ru/ff0d1162</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https://m.edsoo.ru/ff0d1356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https://m.edsoo.ru/ff0d0e38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астрономии.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Галактики.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Метагалактика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курс 11 класса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Кинематика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Динамика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80" w:type="dxa"/>
            <w:tcBorders/>
            <w:tcMar>
              <w:top w:w="50" w:type="dxa"/>
              <w:left w:w="100" w:type="dxa"/>
            </w:tcMar>
            <w:vAlign w:val="center"/>
          </w:tcPr>
          <w:p>
            <w:pPr>
              <w:spacing w:before="0" w:after="0"/>
              <w:ind w:left="135"/>
              <w:jc w:val="left"/>
            </w:pP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физической теории в формировании представлений о физической картине мира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Механика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Магнитное поле. Электромагнитная индукция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Оптика. Основы специальной теории относительности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80" w:type="dxa"/>
            <w:tcBorders/>
            <w:tcMar>
              <w:top w:w="50" w:type="dxa"/>
              <w:left w:w="100" w:type="dxa"/>
            </w:tcMar>
            <w:vAlign w:val="center"/>
          </w:tcPr>
          <w:p>
            <w:pPr>
              <w:spacing w:before="0" w:after="0"/>
              <w:ind w:left="135"/>
              <w:jc w:val="left"/>
            </w:pPr>
          </w:p>
        </w:tc>
      </w:tr>
      <w:tr>
        <w:trPr>
          <w:trHeight w:val="10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Квантовая физика.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3079746" w:id="21"/>
    <w:p>
      <w:pPr>
        <w:sectPr>
          <w:pgSz w:w="16383" w:h="11906" w:orient="landscape"/>
        </w:sectPr>
      </w:pPr>
    </w:p>
    <w:bookmarkEnd w:id="21"/>
    <w:bookmarkEnd w:id="20"/>
    <w:bookmarkStart w:name="block-33079747"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3a9386bb-e7ff-4ebc-8147-4f8d4a35ad83" w:id="23"/>
      <w:r>
        <w:rPr>
          <w:rFonts w:ascii="Times New Roman" w:hAnsi="Times New Roman"/>
          <w:b w:val="false"/>
          <w:i w:val="false"/>
          <w:color w:val="000000"/>
          <w:sz w:val="28"/>
        </w:rPr>
        <w:t>• Физика, 10 класс/ Мякишев Г.Я., Буховцев Б.Б., Сотский Н.Н.; под редакцией Парфентьевой Н.А. Акционерное общество «Издательство «Просвещение»</w:t>
      </w:r>
      <w:bookmarkEnd w:id="23"/>
      <w:r>
        <w:rPr>
          <w:sz w:val="28"/>
        </w:rPr>
        <w:br/>
      </w:r>
      <w:bookmarkStart w:name="3a9386bb-e7ff-4ebc-8147-4f8d4a35ad83" w:id="24"/>
      <w:r>
        <w:rPr>
          <w:rFonts w:ascii="Times New Roman" w:hAnsi="Times New Roman"/>
          <w:b w:val="false"/>
          <w:i w:val="false"/>
          <w:color w:val="000000"/>
          <w:sz w:val="28"/>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24"/>
    </w:p>
    <w:p>
      <w:pPr>
        <w:spacing w:before="0" w:after="0" w:line="480"/>
        <w:ind w:left="120"/>
        <w:jc w:val="left"/>
      </w:pPr>
      <w:bookmarkStart w:name="3a397326-1426-48a9-960f-d390ba630406" w:id="25"/>
      <w:r>
        <w:rPr>
          <w:rFonts w:ascii="Times New Roman" w:hAnsi="Times New Roman"/>
          <w:b w:val="false"/>
          <w:i w:val="false"/>
          <w:color w:val="000000"/>
          <w:sz w:val="28"/>
        </w:rPr>
        <w:t>А.П. Рымкевич. Сборник задач по физике. 10-11 класс. – М.: Дрофа</w:t>
      </w:r>
      <w:bookmarkEnd w:id="25"/>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00a32ca0-efae-40a0-8719-4e0733f90a15" w:id="26"/>
      <w:r>
        <w:rPr>
          <w:rFonts w:ascii="Times New Roman" w:hAnsi="Times New Roman"/>
          <w:b w:val="false"/>
          <w:i w:val="false"/>
          <w:color w:val="000000"/>
          <w:sz w:val="28"/>
        </w:rPr>
        <w:t>-Г.Я.Мякишев, Б.Б.Буховцев, Н.Н.Сотский. Физика. 10 класс. 2016 – М.: Просвещение</w:t>
      </w:r>
      <w:bookmarkEnd w:id="26"/>
      <w:r>
        <w:rPr>
          <w:sz w:val="28"/>
        </w:rPr>
        <w:br/>
      </w:r>
      <w:bookmarkStart w:name="00a32ca0-efae-40a0-8719-4e0733f90a15" w:id="27"/>
      <w:r>
        <w:rPr>
          <w:rFonts w:ascii="Times New Roman" w:hAnsi="Times New Roman"/>
          <w:b w:val="false"/>
          <w:i w:val="false"/>
          <w:color w:val="000000"/>
          <w:sz w:val="28"/>
        </w:rPr>
        <w:t xml:space="preserve"> -А.П. Рымкевич. Сборник задач по физике. 10-11 класс. – М.: Дрофа</w:t>
      </w:r>
      <w:bookmarkEnd w:id="27"/>
      <w:r>
        <w:rPr>
          <w:sz w:val="28"/>
        </w:rPr>
        <w:br/>
      </w:r>
      <w:bookmarkStart w:name="00a32ca0-efae-40a0-8719-4e0733f90a15" w:id="28"/>
      <w:r>
        <w:rPr>
          <w:rFonts w:ascii="Times New Roman" w:hAnsi="Times New Roman"/>
          <w:b w:val="false"/>
          <w:i w:val="false"/>
          <w:color w:val="000000"/>
          <w:sz w:val="28"/>
        </w:rPr>
        <w:t xml:space="preserve"> -Г.Н.Степанова. Сборник задач по физике. 10-11 класс. – М.: Просвещение, 2013.</w:t>
      </w:r>
      <w:bookmarkEnd w:id="28"/>
      <w:r>
        <w:rPr>
          <w:sz w:val="28"/>
        </w:rPr>
        <w:br/>
      </w:r>
      <w:bookmarkStart w:name="00a32ca0-efae-40a0-8719-4e0733f90a15" w:id="29"/>
      <w:r>
        <w:rPr>
          <w:rFonts w:ascii="Times New Roman" w:hAnsi="Times New Roman"/>
          <w:b w:val="false"/>
          <w:i w:val="false"/>
          <w:color w:val="000000"/>
          <w:sz w:val="28"/>
        </w:rPr>
        <w:t xml:space="preserve"> -М.Ю.Демидова. Тематические тренировочные варианты. Физика. 9-11 классы. – М.: Национальное образование, 2011. </w:t>
      </w:r>
      <w:bookmarkEnd w:id="29"/>
      <w:r>
        <w:rPr>
          <w:sz w:val="28"/>
        </w:rPr>
        <w:br/>
      </w:r>
      <w:bookmarkStart w:name="00a32ca0-efae-40a0-8719-4e0733f90a15" w:id="30"/>
      <w:r>
        <w:rPr>
          <w:rFonts w:ascii="Times New Roman" w:hAnsi="Times New Roman"/>
          <w:b w:val="false"/>
          <w:i w:val="false"/>
          <w:color w:val="000000"/>
          <w:sz w:val="28"/>
        </w:rPr>
        <w:t xml:space="preserve"> -А.Н.Москалев. Готовимся к единому государственному экзамену. Физика. – М.: Дрофа, 2015.</w:t>
      </w:r>
      <w:bookmarkEnd w:id="30"/>
      <w:r>
        <w:rPr>
          <w:sz w:val="28"/>
        </w:rPr>
        <w:br/>
      </w:r>
      <w:bookmarkStart w:name="00a32ca0-efae-40a0-8719-4e0733f90a15" w:id="31"/>
      <w:r>
        <w:rPr>
          <w:rFonts w:ascii="Times New Roman" w:hAnsi="Times New Roman"/>
          <w:b w:val="false"/>
          <w:i w:val="false"/>
          <w:color w:val="000000"/>
          <w:sz w:val="28"/>
        </w:rPr>
        <w:t xml:space="preserve"> -Н.И.Зорин. Тесты по физике. 11 класс. – М.: Вако, 2010. </w:t>
      </w:r>
      <w:bookmarkEnd w:id="31"/>
      <w:r>
        <w:rPr>
          <w:sz w:val="28"/>
        </w:rPr>
        <w:br/>
      </w:r>
      <w:bookmarkStart w:name="00a32ca0-efae-40a0-8719-4e0733f90a15" w:id="32"/>
      <w:r>
        <w:rPr>
          <w:rFonts w:ascii="Times New Roman" w:hAnsi="Times New Roman"/>
          <w:b w:val="false"/>
          <w:i w:val="false"/>
          <w:color w:val="000000"/>
          <w:sz w:val="28"/>
        </w:rPr>
        <w:t xml:space="preserve"> -В.И.Николаев, А.М.Шипилин. Тематические тестовые задания. Физика. ЕГЭ. – М.: Экзамен, 2011.</w:t>
      </w:r>
      <w:bookmarkEnd w:id="32"/>
      <w:r>
        <w:rPr>
          <w:sz w:val="28"/>
        </w:rPr>
        <w:br/>
      </w:r>
      <w:r>
        <w:rPr>
          <w:sz w:val="28"/>
        </w:rPr>
        <w:br/>
      </w:r>
      <w:bookmarkStart w:name="00a32ca0-efae-40a0-8719-4e0733f90a15" w:id="33"/>
      <w:bookmarkEnd w:id="3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77f6c9bd-a056-4755-96aa-6aba8e5a5d8a" w:id="34"/>
      <w:r>
        <w:rPr>
          <w:rFonts w:ascii="Times New Roman" w:hAnsi="Times New Roman"/>
          <w:b w:val="false"/>
          <w:i w:val="false"/>
          <w:color w:val="000000"/>
          <w:sz w:val="28"/>
        </w:rPr>
        <w:t>http://school-collection.edu.ru (Единая коллекция цифровых образовательных ресурсов)</w:t>
      </w:r>
      <w:bookmarkEnd w:id="34"/>
      <w:r>
        <w:rPr>
          <w:sz w:val="28"/>
        </w:rPr>
        <w:br/>
      </w:r>
      <w:bookmarkStart w:name="77f6c9bd-a056-4755-96aa-6aba8e5a5d8a" w:id="35"/>
      <w:r>
        <w:rPr>
          <w:rFonts w:ascii="Times New Roman" w:hAnsi="Times New Roman"/>
          <w:b w:val="false"/>
          <w:i w:val="false"/>
          <w:color w:val="000000"/>
          <w:sz w:val="28"/>
        </w:rPr>
        <w:t xml:space="preserve"> http://www.ict.edu.ru (Портал «Информационно-коммуникативные технологии в образова-нии»)</w:t>
      </w:r>
      <w:bookmarkEnd w:id="35"/>
      <w:r>
        <w:rPr>
          <w:sz w:val="28"/>
        </w:rPr>
        <w:br/>
      </w:r>
      <w:bookmarkStart w:name="77f6c9bd-a056-4755-96aa-6aba8e5a5d8a" w:id="36"/>
      <w:r>
        <w:rPr>
          <w:rFonts w:ascii="Times New Roman" w:hAnsi="Times New Roman"/>
          <w:b w:val="false"/>
          <w:i w:val="false"/>
          <w:color w:val="000000"/>
          <w:sz w:val="28"/>
        </w:rPr>
        <w:t xml:space="preserve"> http://www.microsoft.com/Rus/Education/PiL/Default.mspx (Партнерство в образовании. Ин-формационный портал Microsoft для образовательных учреждений)</w:t>
      </w:r>
      <w:bookmarkEnd w:id="36"/>
      <w:r>
        <w:rPr>
          <w:sz w:val="28"/>
        </w:rPr>
        <w:br/>
      </w:r>
      <w:bookmarkStart w:name="77f6c9bd-a056-4755-96aa-6aba8e5a5d8a" w:id="37"/>
      <w:r>
        <w:rPr>
          <w:rFonts w:ascii="Times New Roman" w:hAnsi="Times New Roman"/>
          <w:b w:val="false"/>
          <w:i w:val="false"/>
          <w:color w:val="000000"/>
          <w:sz w:val="28"/>
        </w:rPr>
        <w:t xml:space="preserve"> http://www.fsu-expert.ru (Общественно-государственная экспертиза учебников. Федеральный совет по учебникам МОН РФ)</w:t>
      </w:r>
      <w:bookmarkEnd w:id="37"/>
      <w:r>
        <w:rPr>
          <w:sz w:val="28"/>
        </w:rPr>
        <w:br/>
      </w:r>
      <w:bookmarkStart w:name="77f6c9bd-a056-4755-96aa-6aba8e5a5d8a" w:id="38"/>
      <w:r>
        <w:rPr>
          <w:rFonts w:ascii="Times New Roman" w:hAnsi="Times New Roman"/>
          <w:b w:val="false"/>
          <w:i w:val="false"/>
          <w:color w:val="000000"/>
          <w:sz w:val="28"/>
        </w:rPr>
        <w:t xml:space="preserve"> http://fiz.1september.ru/ (Электронная версия газеты «Физика»)</w:t>
      </w:r>
      <w:bookmarkEnd w:id="38"/>
      <w:r>
        <w:rPr>
          <w:sz w:val="28"/>
        </w:rPr>
        <w:br/>
      </w:r>
      <w:bookmarkStart w:name="77f6c9bd-a056-4755-96aa-6aba8e5a5d8a" w:id="39"/>
      <w:r>
        <w:rPr>
          <w:rFonts w:ascii="Times New Roman" w:hAnsi="Times New Roman"/>
          <w:b w:val="false"/>
          <w:i w:val="false"/>
          <w:color w:val="000000"/>
          <w:sz w:val="28"/>
        </w:rPr>
        <w:t xml:space="preserve"> http://archive.1september.ru/fiz/ (Газета “1 сентября”: материалы по физике. Подборка публи-каций по преподаванию физики в школе. Архив с 1997 г.) </w:t>
      </w:r>
      <w:bookmarkEnd w:id="39"/>
      <w:r>
        <w:rPr>
          <w:sz w:val="28"/>
        </w:rPr>
        <w:br/>
      </w:r>
      <w:bookmarkStart w:name="77f6c9bd-a056-4755-96aa-6aba8e5a5d8a" w:id="40"/>
      <w:r>
        <w:rPr>
          <w:rFonts w:ascii="Times New Roman" w:hAnsi="Times New Roman"/>
          <w:b w:val="false"/>
          <w:i w:val="false"/>
          <w:color w:val="000000"/>
          <w:sz w:val="28"/>
        </w:rPr>
        <w:t xml:space="preserve"> http://www.physbook.ru/ (Электронный учебник по физике)</w:t>
      </w:r>
      <w:bookmarkEnd w:id="40"/>
      <w:r>
        <w:rPr>
          <w:sz w:val="28"/>
        </w:rPr>
        <w:br/>
      </w:r>
      <w:bookmarkStart w:name="77f6c9bd-a056-4755-96aa-6aba8e5a5d8a" w:id="41"/>
      <w:r>
        <w:rPr>
          <w:rFonts w:ascii="Times New Roman" w:hAnsi="Times New Roman"/>
          <w:b w:val="false"/>
          <w:i w:val="false"/>
          <w:color w:val="000000"/>
          <w:sz w:val="28"/>
        </w:rPr>
        <w:t xml:space="preserve"> http://www.physics.ru/ (Открытая физика. Физикон)</w:t>
      </w:r>
      <w:bookmarkEnd w:id="41"/>
      <w:r>
        <w:rPr>
          <w:sz w:val="28"/>
        </w:rPr>
        <w:br/>
      </w:r>
      <w:bookmarkStart w:name="77f6c9bd-a056-4755-96aa-6aba8e5a5d8a" w:id="42"/>
      <w:r>
        <w:rPr>
          <w:rFonts w:ascii="Times New Roman" w:hAnsi="Times New Roman"/>
          <w:b w:val="false"/>
          <w:i w:val="false"/>
          <w:color w:val="000000"/>
          <w:sz w:val="28"/>
        </w:rPr>
        <w:t xml:space="preserve"> http://www.fizika.ru/index.htm (Сайт Физика.ру)</w:t>
      </w:r>
      <w:bookmarkEnd w:id="42"/>
      <w:r>
        <w:rPr>
          <w:sz w:val="28"/>
        </w:rPr>
        <w:br/>
      </w:r>
      <w:bookmarkStart w:name="77f6c9bd-a056-4755-96aa-6aba8e5a5d8a" w:id="43"/>
      <w:r>
        <w:rPr>
          <w:rFonts w:ascii="Times New Roman" w:hAnsi="Times New Roman"/>
          <w:b w:val="false"/>
          <w:i w:val="false"/>
          <w:color w:val="000000"/>
          <w:sz w:val="28"/>
        </w:rPr>
        <w:t xml:space="preserve"> http://astronom-ntl.narod.ru (Сборник материалов по физике и астрономии) </w:t>
      </w:r>
      <w:bookmarkEnd w:id="43"/>
      <w:r>
        <w:rPr>
          <w:sz w:val="28"/>
        </w:rPr>
        <w:br/>
      </w:r>
      <w:bookmarkStart w:name="77f6c9bd-a056-4755-96aa-6aba8e5a5d8a" w:id="44"/>
      <w:r>
        <w:rPr>
          <w:rFonts w:ascii="Times New Roman" w:hAnsi="Times New Roman"/>
          <w:b w:val="false"/>
          <w:i w:val="false"/>
          <w:color w:val="000000"/>
          <w:sz w:val="28"/>
        </w:rPr>
        <w:t xml:space="preserve"> http://physics.nad.ru/ (Физика в анимациях)</w:t>
      </w:r>
      <w:bookmarkEnd w:id="44"/>
      <w:r>
        <w:rPr>
          <w:sz w:val="28"/>
        </w:rPr>
        <w:br/>
      </w:r>
      <w:bookmarkStart w:name="77f6c9bd-a056-4755-96aa-6aba8e5a5d8a" w:id="45"/>
      <w:r>
        <w:rPr>
          <w:rFonts w:ascii="Times New Roman" w:hAnsi="Times New Roman"/>
          <w:b w:val="false"/>
          <w:i w:val="false"/>
          <w:color w:val="000000"/>
          <w:sz w:val="28"/>
        </w:rPr>
        <w:t xml:space="preserve"> http://www.uroki.net (Все для учителя)</w:t>
      </w:r>
      <w:bookmarkEnd w:id="45"/>
      <w:r>
        <w:rPr>
          <w:sz w:val="28"/>
        </w:rPr>
        <w:br/>
      </w:r>
      <w:bookmarkStart w:name="77f6c9bd-a056-4755-96aa-6aba8e5a5d8a" w:id="46"/>
      <w:r>
        <w:rPr>
          <w:rFonts w:ascii="Times New Roman" w:hAnsi="Times New Roman"/>
          <w:b w:val="false"/>
          <w:i w:val="false"/>
          <w:color w:val="000000"/>
          <w:sz w:val="28"/>
        </w:rPr>
        <w:t xml:space="preserve"> http://class-fizika.narod.ru/ (Классная физика)</w:t>
      </w:r>
      <w:bookmarkEnd w:id="46"/>
      <w:r>
        <w:rPr>
          <w:sz w:val="28"/>
        </w:rPr>
        <w:br/>
      </w:r>
      <w:bookmarkStart w:name="77f6c9bd-a056-4755-96aa-6aba8e5a5d8a" w:id="47"/>
      <w:bookmarkEnd w:id="47"/>
    </w:p>
    <w:bookmarkStart w:name="block-33079747" w:id="48"/>
    <w:p>
      <w:pPr>
        <w:sectPr>
          <w:pgSz w:w="11906" w:h="16383" w:orient="portrait"/>
        </w:sectPr>
      </w:pPr>
    </w:p>
    <w:bookmarkEnd w:id="48"/>
    <w:bookmarkEnd w:id="22"/>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8be" Type="http://schemas.openxmlformats.org/officeDocument/2006/relationships/hyperlink" Id="rId74"/>
    <Relationship TargetMode="External" Target="https://m.edsoo.ru/ff0c8c56" Type="http://schemas.openxmlformats.org/officeDocument/2006/relationships/hyperlink" Id="rId75"/>
    <Relationship TargetMode="External" Target="https://m.edsoo.ru/ff0c8a8a" Type="http://schemas.openxmlformats.org/officeDocument/2006/relationships/hyperlink" Id="rId76"/>
    <Relationship TargetMode="External" Target="https://m.edsoo.ru/ff0c8f6c" Type="http://schemas.openxmlformats.org/officeDocument/2006/relationships/hyperlink" Id="rId77"/>
    <Relationship TargetMode="External" Target="https://m.edsoo.ru/ff0c9778" Type="http://schemas.openxmlformats.org/officeDocument/2006/relationships/hyperlink" Id="rId78"/>
    <Relationship TargetMode="External" Target="https://m.edsoo.ru/ff0c98fe" Type="http://schemas.openxmlformats.org/officeDocument/2006/relationships/hyperlink" Id="rId79"/>
    <Relationship TargetMode="External" Target="https://m.edsoo.ru/ff0c98fe" Type="http://schemas.openxmlformats.org/officeDocument/2006/relationships/hyperlink" Id="rId80"/>
    <Relationship TargetMode="External" Target="https://m.edsoo.ru/ff0c9ac0" Type="http://schemas.openxmlformats.org/officeDocument/2006/relationships/hyperlink" Id="rId81"/>
    <Relationship TargetMode="External" Target="https://m.edsoo.ru/ff0c9df4" Type="http://schemas.openxmlformats.org/officeDocument/2006/relationships/hyperlink" Id="rId82"/>
    <Relationship TargetMode="External" Target="https://m.edsoo.ru/ff0ca150" Type="http://schemas.openxmlformats.org/officeDocument/2006/relationships/hyperlink" Id="rId83"/>
    <Relationship TargetMode="External" Target="https://m.edsoo.ru/ff0ca600" Type="http://schemas.openxmlformats.org/officeDocument/2006/relationships/hyperlink" Id="rId84"/>
    <Relationship TargetMode="External" Target="https://m.edsoo.ru/ff0cab82" Type="http://schemas.openxmlformats.org/officeDocument/2006/relationships/hyperlink" Id="rId85"/>
    <Relationship TargetMode="External" Target="https://m.edsoo.ru/ff0cad58" Type="http://schemas.openxmlformats.org/officeDocument/2006/relationships/hyperlink" Id="rId86"/>
    <Relationship TargetMode="External" Target="https://m.edsoo.ru/ff0caf06" Type="http://schemas.openxmlformats.org/officeDocument/2006/relationships/hyperlink" Id="rId87"/>
    <Relationship TargetMode="External" Target="https://m.edsoo.ru/ff0cb820" Type="http://schemas.openxmlformats.org/officeDocument/2006/relationships/hyperlink" Id="rId88"/>
    <Relationship TargetMode="External" Target="https://m.edsoo.ru/ff0cb9c4" Type="http://schemas.openxmlformats.org/officeDocument/2006/relationships/hyperlink" Id="rId89"/>
    <Relationship TargetMode="External" Target="https://m.edsoo.ru/ff0cbb86" Type="http://schemas.openxmlformats.org/officeDocument/2006/relationships/hyperlink" Id="rId90"/>
    <Relationship TargetMode="External" Target="https://m.edsoo.ru/ff0cbd34" Type="http://schemas.openxmlformats.org/officeDocument/2006/relationships/hyperlink" Id="rId91"/>
    <Relationship TargetMode="External" Target="https://m.edsoo.ru/ff0cc324" Type="http://schemas.openxmlformats.org/officeDocument/2006/relationships/hyperlink" Id="rId92"/>
    <Relationship TargetMode="External" Target="https://m.edsoo.ru/ff0cca54" Type="http://schemas.openxmlformats.org/officeDocument/2006/relationships/hyperlink" Id="rId93"/>
    <Relationship TargetMode="External" Target="https://m.edsoo.ru/ff0ccc0c" Type="http://schemas.openxmlformats.org/officeDocument/2006/relationships/hyperlink" Id="rId94"/>
    <Relationship TargetMode="External" Target="https://m.edsoo.ru/ff0ccfe0" Type="http://schemas.openxmlformats.org/officeDocument/2006/relationships/hyperlink" Id="rId95"/>
    <Relationship TargetMode="External" Target="https://m.edsoo.ru/ff0cc6f8" Type="http://schemas.openxmlformats.org/officeDocument/2006/relationships/hyperlink" Id="rId96"/>
    <Relationship TargetMode="External" Target="https://m.edsoo.ru/ff0cd350" Type="http://schemas.openxmlformats.org/officeDocument/2006/relationships/hyperlink" Id="rId97"/>
    <Relationship TargetMode="External" Target="https://m.edsoo.ru/ff0cd4e0" Type="http://schemas.openxmlformats.org/officeDocument/2006/relationships/hyperlink" Id="rId98"/>
    <Relationship TargetMode="External" Target="https://m.edsoo.ru/ff0cd7f6" Type="http://schemas.openxmlformats.org/officeDocument/2006/relationships/hyperlink" Id="rId99"/>
    <Relationship TargetMode="External" Target="https://m.edsoo.ru/ff0cd67a" Type="http://schemas.openxmlformats.org/officeDocument/2006/relationships/hyperlink" Id="rId100"/>
    <Relationship TargetMode="External" Target="https://m.edsoo.ru/ff0cdd1e" Type="http://schemas.openxmlformats.org/officeDocument/2006/relationships/hyperlink" Id="rId101"/>
    <Relationship TargetMode="External" Target="https://m.edsoo.ru/ff0ced22" Type="http://schemas.openxmlformats.org/officeDocument/2006/relationships/hyperlink" Id="rId102"/>
    <Relationship TargetMode="External" Target="https://m.edsoo.ru/ff0cf02e" Type="http://schemas.openxmlformats.org/officeDocument/2006/relationships/hyperlink" Id="rId103"/>
    <Relationship TargetMode="External" Target="https://m.edsoo.ru/ff0cf862" Type="http://schemas.openxmlformats.org/officeDocument/2006/relationships/hyperlink" Id="rId104"/>
    <Relationship TargetMode="External" Target="https://m.edsoo.ru/ff0cfa42" Type="http://schemas.openxmlformats.org/officeDocument/2006/relationships/hyperlink" Id="rId105"/>
    <Relationship TargetMode="External" Target="https://m.edsoo.ru/ff0cfc68" Type="http://schemas.openxmlformats.org/officeDocument/2006/relationships/hyperlink" Id="rId106"/>
    <Relationship TargetMode="External" Target="https://m.edsoo.ru/ff0cf6f0" Type="http://schemas.openxmlformats.org/officeDocument/2006/relationships/hyperlink" Id="rId107"/>
    <Relationship TargetMode="External" Target="https://m.edsoo.ru/ff0cfe16" Type="http://schemas.openxmlformats.org/officeDocument/2006/relationships/hyperlink" Id="rId108"/>
    <Relationship TargetMode="External" Target="https://m.edsoo.ru/ff0cffc4" Type="http://schemas.openxmlformats.org/officeDocument/2006/relationships/hyperlink" Id="rId109"/>
    <Relationship TargetMode="External" Target="https://m.edsoo.ru/ff0d015e" Type="http://schemas.openxmlformats.org/officeDocument/2006/relationships/hyperlink" Id="rId110"/>
    <Relationship TargetMode="External" Target="https://m.edsoo.ru/ff0d04a6" Type="http://schemas.openxmlformats.org/officeDocument/2006/relationships/hyperlink" Id="rId111"/>
    <Relationship TargetMode="External" Target="https://m.edsoo.ru/ff0d0302" Type="http://schemas.openxmlformats.org/officeDocument/2006/relationships/hyperlink" Id="rId112"/>
    <Relationship TargetMode="External" Target="https://m.edsoo.ru/ff0d091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afa" Type="http://schemas.openxmlformats.org/officeDocument/2006/relationships/hyperlink" Id="rId115"/>
    <Relationship TargetMode="External" Target="https://m.edsoo.ru/ff0d0ca8" Type="http://schemas.openxmlformats.org/officeDocument/2006/relationships/hyperlink" Id="rId116"/>
    <Relationship TargetMode="External" Target="https://m.edsoo.ru/ff0d0fd2" Type="http://schemas.openxmlformats.org/officeDocument/2006/relationships/hyperlink" Id="rId117"/>
    <Relationship TargetMode="External" Target="https://m.edsoo.ru/ff0d1162" Type="http://schemas.openxmlformats.org/officeDocument/2006/relationships/hyperlink" Id="rId118"/>
    <Relationship TargetMode="External" Target="https://m.edsoo.ru/ff0d1356" Type="http://schemas.openxmlformats.org/officeDocument/2006/relationships/hyperlink" Id="rId119"/>
    <Relationship TargetMode="External" Target="https://m.edsoo.ru/ff0d0e38" Type="http://schemas.openxmlformats.org/officeDocument/2006/relationships/hyperlink" Id="rId120"/>
    <Relationship TargetMode="External" Target="https://m.edsoo.ru/ff0d1784" Type="http://schemas.openxmlformats.org/officeDocument/2006/relationships/hyperlink" Id="rId12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